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909" w:rsidRDefault="00750909" w:rsidP="00750909">
      <w:pPr>
        <w:wordWrap w:val="0"/>
        <w:autoSpaceDE w:val="0"/>
        <w:autoSpaceDN w:val="0"/>
      </w:pPr>
      <w:r>
        <w:rPr>
          <w:rFonts w:hint="eastAsia"/>
        </w:rPr>
        <w:t xml:space="preserve">　　　</w:t>
      </w:r>
      <w:bookmarkStart w:id="0" w:name="_GoBack"/>
      <w:r>
        <w:rPr>
          <w:rFonts w:hint="eastAsia"/>
        </w:rPr>
        <w:t>日置市商品開発支援事業費補助金交付要綱</w:t>
      </w:r>
      <w:bookmarkEnd w:id="0"/>
    </w:p>
    <w:p w:rsidR="00750909" w:rsidRDefault="00750909" w:rsidP="00750909">
      <w:pPr>
        <w:wordWrap w:val="0"/>
        <w:autoSpaceDE w:val="0"/>
        <w:autoSpaceDN w:val="0"/>
        <w:jc w:val="right"/>
      </w:pPr>
      <w:r>
        <w:rPr>
          <w:rFonts w:hint="eastAsia"/>
        </w:rPr>
        <w:t>平成29年３月31日</w:t>
      </w:r>
    </w:p>
    <w:p w:rsidR="00750909" w:rsidRDefault="00750909" w:rsidP="00750909">
      <w:pPr>
        <w:wordWrap w:val="0"/>
        <w:autoSpaceDE w:val="0"/>
        <w:autoSpaceDN w:val="0"/>
        <w:jc w:val="right"/>
      </w:pPr>
      <w:r>
        <w:rPr>
          <w:rFonts w:hint="eastAsia"/>
        </w:rPr>
        <w:t>告示第60号</w:t>
      </w:r>
    </w:p>
    <w:p w:rsidR="00750909" w:rsidRDefault="00750909" w:rsidP="00750909">
      <w:pPr>
        <w:wordWrap w:val="0"/>
        <w:autoSpaceDE w:val="0"/>
        <w:autoSpaceDN w:val="0"/>
      </w:pPr>
      <w:r>
        <w:rPr>
          <w:rFonts w:hint="eastAsia"/>
        </w:rPr>
        <w:t xml:space="preserve">　（趣旨）</w:t>
      </w:r>
    </w:p>
    <w:p w:rsidR="00750909" w:rsidRDefault="00750909" w:rsidP="00750909">
      <w:pPr>
        <w:wordWrap w:val="0"/>
        <w:autoSpaceDE w:val="0"/>
        <w:autoSpaceDN w:val="0"/>
        <w:ind w:left="268" w:hangingChars="100" w:hanging="268"/>
      </w:pPr>
      <w:r>
        <w:rPr>
          <w:rFonts w:hint="eastAsia"/>
        </w:rPr>
        <w:t>第１条　市長は、日置市らしい商品の開発により日置ブランドを確立し、地域の活性化及び産業の振興を図るため、予算の定めるところにより日置市の特色を活かした商品の開発を行う者に対し予算の範囲内において補助金を交付するものとし、その交付については、日置市補助金等交付規則（平成17年日置市規則第45号。以下「規則」という。）に定めるもののほか、この告示の定めるところによる。</w:t>
      </w:r>
    </w:p>
    <w:p w:rsidR="00750909" w:rsidRDefault="00750909" w:rsidP="00750909">
      <w:pPr>
        <w:wordWrap w:val="0"/>
        <w:autoSpaceDE w:val="0"/>
        <w:autoSpaceDN w:val="0"/>
        <w:ind w:left="268" w:hangingChars="100" w:hanging="268"/>
      </w:pPr>
      <w:r>
        <w:rPr>
          <w:rFonts w:hint="eastAsia"/>
        </w:rPr>
        <w:t xml:space="preserve">　（定義）</w:t>
      </w:r>
    </w:p>
    <w:p w:rsidR="00750909" w:rsidRDefault="00750909" w:rsidP="00750909">
      <w:pPr>
        <w:wordWrap w:val="0"/>
        <w:autoSpaceDE w:val="0"/>
        <w:autoSpaceDN w:val="0"/>
        <w:ind w:left="268" w:hangingChars="100" w:hanging="268"/>
      </w:pPr>
      <w:r>
        <w:rPr>
          <w:rFonts w:hint="eastAsia"/>
        </w:rPr>
        <w:t>第２条　この告示において「商品」とは、市内で生産、製造又は市内で生産された原材料を使用して加工された産品をいう。</w:t>
      </w:r>
    </w:p>
    <w:p w:rsidR="00750909" w:rsidRDefault="00750909" w:rsidP="00750909">
      <w:pPr>
        <w:wordWrap w:val="0"/>
        <w:autoSpaceDE w:val="0"/>
        <w:autoSpaceDN w:val="0"/>
        <w:ind w:left="268" w:hangingChars="100" w:hanging="268"/>
      </w:pPr>
      <w:r>
        <w:rPr>
          <w:rFonts w:hint="eastAsia"/>
        </w:rPr>
        <w:t xml:space="preserve">　（補助対象者）</w:t>
      </w:r>
    </w:p>
    <w:p w:rsidR="00750909" w:rsidRDefault="00750909" w:rsidP="00750909">
      <w:pPr>
        <w:wordWrap w:val="0"/>
        <w:autoSpaceDE w:val="0"/>
        <w:autoSpaceDN w:val="0"/>
        <w:ind w:left="268" w:hangingChars="100" w:hanging="268"/>
      </w:pPr>
      <w:r>
        <w:rPr>
          <w:rFonts w:hint="eastAsia"/>
        </w:rPr>
        <w:t>第３条　補助金の交付を受けることができる者は、中小企業者（中小企業基本法（昭和38年法律第 154号）第２条第１項に規定する中小企業者をいう。）及び団体（市長が特に認めた法人及び任意団体をいう。）で、次の各号のいずれにも該当するものとする。</w:t>
      </w:r>
    </w:p>
    <w:p w:rsidR="00750909" w:rsidRDefault="00750909" w:rsidP="00750909">
      <w:pPr>
        <w:wordWrap w:val="0"/>
        <w:autoSpaceDE w:val="0"/>
        <w:autoSpaceDN w:val="0"/>
      </w:pPr>
      <w:r>
        <w:t xml:space="preserve"> </w:t>
      </w:r>
      <w:r>
        <w:rPr>
          <w:rFonts w:hint="eastAsia"/>
        </w:rPr>
        <w:t>(1)　市内に工場、店舗、事務所等を有すること。</w:t>
      </w:r>
    </w:p>
    <w:p w:rsidR="00750909" w:rsidRDefault="00750909" w:rsidP="00750909">
      <w:pPr>
        <w:wordWrap w:val="0"/>
        <w:autoSpaceDE w:val="0"/>
        <w:autoSpaceDN w:val="0"/>
      </w:pPr>
      <w:r>
        <w:t xml:space="preserve"> </w:t>
      </w:r>
      <w:r>
        <w:rPr>
          <w:rFonts w:hint="eastAsia"/>
        </w:rPr>
        <w:t>(2)　生産、製造又は加工から販売に至る一連の事業を営む者であること。</w:t>
      </w:r>
    </w:p>
    <w:p w:rsidR="00750909" w:rsidRDefault="00750909" w:rsidP="00750909">
      <w:pPr>
        <w:wordWrap w:val="0"/>
        <w:autoSpaceDE w:val="0"/>
        <w:autoSpaceDN w:val="0"/>
      </w:pPr>
      <w:r>
        <w:t xml:space="preserve"> </w:t>
      </w:r>
      <w:r>
        <w:rPr>
          <w:rFonts w:hint="eastAsia"/>
        </w:rPr>
        <w:t>(3)　商品開発後の販売戦略等に明確な目標があること。</w:t>
      </w:r>
    </w:p>
    <w:p w:rsidR="00750909" w:rsidRDefault="00750909" w:rsidP="00750909">
      <w:pPr>
        <w:wordWrap w:val="0"/>
        <w:autoSpaceDE w:val="0"/>
        <w:autoSpaceDN w:val="0"/>
      </w:pPr>
      <w:r>
        <w:t xml:space="preserve"> </w:t>
      </w:r>
      <w:r>
        <w:rPr>
          <w:rFonts w:hint="eastAsia"/>
        </w:rPr>
        <w:t>(4)　市税その他の市の徴収金に滞納がないこと。</w:t>
      </w:r>
    </w:p>
    <w:p w:rsidR="00750909" w:rsidRDefault="00750909" w:rsidP="00750909">
      <w:pPr>
        <w:wordWrap w:val="0"/>
        <w:autoSpaceDE w:val="0"/>
        <w:autoSpaceDN w:val="0"/>
      </w:pPr>
      <w:r>
        <w:rPr>
          <w:rFonts w:hint="eastAsia"/>
        </w:rPr>
        <w:t xml:space="preserve">　（補助対象事業等）</w:t>
      </w:r>
    </w:p>
    <w:p w:rsidR="00750909" w:rsidRDefault="00750909" w:rsidP="00750909">
      <w:pPr>
        <w:wordWrap w:val="0"/>
        <w:autoSpaceDE w:val="0"/>
        <w:autoSpaceDN w:val="0"/>
      </w:pPr>
      <w:r>
        <w:rPr>
          <w:rFonts w:hint="eastAsia"/>
        </w:rPr>
        <w:t>第４条　補助金の交付の対象となる事業は、次のとおりとする。</w:t>
      </w:r>
    </w:p>
    <w:p w:rsidR="00750909" w:rsidRDefault="00750909" w:rsidP="00750909">
      <w:pPr>
        <w:wordWrap w:val="0"/>
        <w:autoSpaceDE w:val="0"/>
        <w:autoSpaceDN w:val="0"/>
      </w:pPr>
      <w:r>
        <w:t xml:space="preserve"> </w:t>
      </w:r>
      <w:r>
        <w:rPr>
          <w:rFonts w:hint="eastAsia"/>
        </w:rPr>
        <w:t>(1)　新たな商品を開発し、商品化する事業</w:t>
      </w:r>
    </w:p>
    <w:p w:rsidR="00750909" w:rsidRDefault="00750909" w:rsidP="00750909">
      <w:pPr>
        <w:wordWrap w:val="0"/>
        <w:autoSpaceDE w:val="0"/>
        <w:autoSpaceDN w:val="0"/>
      </w:pPr>
      <w:r>
        <w:t xml:space="preserve"> </w:t>
      </w:r>
      <w:r>
        <w:rPr>
          <w:rFonts w:hint="eastAsia"/>
        </w:rPr>
        <w:t>(2)　既存の商品を改良し、特産品化する事業</w:t>
      </w:r>
    </w:p>
    <w:p w:rsidR="00750909" w:rsidRDefault="00750909" w:rsidP="00750909">
      <w:pPr>
        <w:wordWrap w:val="0"/>
        <w:autoSpaceDE w:val="0"/>
        <w:autoSpaceDN w:val="0"/>
      </w:pPr>
      <w:r>
        <w:t xml:space="preserve"> </w:t>
      </w:r>
      <w:r>
        <w:rPr>
          <w:rFonts w:hint="eastAsia"/>
        </w:rPr>
        <w:t>(3)　開発又は改良した商品の販路拡大に関する事業</w:t>
      </w:r>
    </w:p>
    <w:p w:rsidR="00750909" w:rsidRDefault="00750909" w:rsidP="00750909">
      <w:pPr>
        <w:wordWrap w:val="0"/>
        <w:autoSpaceDE w:val="0"/>
        <w:autoSpaceDN w:val="0"/>
        <w:ind w:left="268" w:hangingChars="100" w:hanging="268"/>
      </w:pPr>
      <w:r>
        <w:rPr>
          <w:rFonts w:hint="eastAsia"/>
        </w:rPr>
        <w:t>２　補助金の交付の対象となる経費（以下「補助対象経費」という。）は、前項に規定する事業に係る次に掲げる経費（消費税及び地方消費税に相当する額を除く。）とする。ただし、補助対象経費の合計額が５万円未満の場合は、補助対象としない。</w:t>
      </w:r>
    </w:p>
    <w:p w:rsidR="00750909" w:rsidRDefault="00750909" w:rsidP="00750909">
      <w:pPr>
        <w:wordWrap w:val="0"/>
        <w:autoSpaceDE w:val="0"/>
        <w:autoSpaceDN w:val="0"/>
      </w:pPr>
      <w:r>
        <w:t xml:space="preserve"> </w:t>
      </w:r>
      <w:r>
        <w:rPr>
          <w:rFonts w:hint="eastAsia"/>
        </w:rPr>
        <w:t>(1)　原材料、部品等の購入に要する経費</w:t>
      </w:r>
    </w:p>
    <w:p w:rsidR="00750909" w:rsidRDefault="00750909" w:rsidP="00750909">
      <w:pPr>
        <w:wordWrap w:val="0"/>
        <w:autoSpaceDE w:val="0"/>
        <w:autoSpaceDN w:val="0"/>
      </w:pPr>
      <w:r>
        <w:t xml:space="preserve"> </w:t>
      </w:r>
      <w:r>
        <w:rPr>
          <w:rFonts w:hint="eastAsia"/>
        </w:rPr>
        <w:t>(2)　機械、設備、工具、作業場所等の借上げに要する経費</w:t>
      </w:r>
    </w:p>
    <w:p w:rsidR="00750909" w:rsidRDefault="00750909" w:rsidP="00750909">
      <w:pPr>
        <w:wordWrap w:val="0"/>
        <w:autoSpaceDE w:val="0"/>
        <w:autoSpaceDN w:val="0"/>
      </w:pPr>
      <w:r>
        <w:lastRenderedPageBreak/>
        <w:t xml:space="preserve"> </w:t>
      </w:r>
      <w:r>
        <w:rPr>
          <w:rFonts w:hint="eastAsia"/>
        </w:rPr>
        <w:t>(3)　加工、組立等の外注に要する経費</w:t>
      </w:r>
    </w:p>
    <w:p w:rsidR="00750909" w:rsidRDefault="00750909" w:rsidP="00750909">
      <w:pPr>
        <w:wordWrap w:val="0"/>
        <w:autoSpaceDE w:val="0"/>
        <w:autoSpaceDN w:val="0"/>
      </w:pPr>
      <w:r>
        <w:t xml:space="preserve"> </w:t>
      </w:r>
      <w:r>
        <w:rPr>
          <w:rFonts w:hint="eastAsia"/>
        </w:rPr>
        <w:t>(4)　外部専門家による指導に要する経費</w:t>
      </w:r>
    </w:p>
    <w:p w:rsidR="00750909" w:rsidRDefault="00750909" w:rsidP="00750909">
      <w:pPr>
        <w:wordWrap w:val="0"/>
        <w:autoSpaceDE w:val="0"/>
        <w:autoSpaceDN w:val="0"/>
      </w:pPr>
      <w:r>
        <w:t xml:space="preserve"> </w:t>
      </w:r>
      <w:r>
        <w:rPr>
          <w:rFonts w:hint="eastAsia"/>
        </w:rPr>
        <w:t>(5)　調査分析、設計、製図等に要する経費</w:t>
      </w:r>
    </w:p>
    <w:p w:rsidR="00750909" w:rsidRDefault="00750909" w:rsidP="00750909">
      <w:pPr>
        <w:wordWrap w:val="0"/>
        <w:autoSpaceDE w:val="0"/>
        <w:autoSpaceDN w:val="0"/>
        <w:ind w:left="536" w:hangingChars="200" w:hanging="536"/>
      </w:pPr>
      <w:r>
        <w:t xml:space="preserve"> </w:t>
      </w:r>
      <w:r>
        <w:rPr>
          <w:rFonts w:hint="eastAsia"/>
        </w:rPr>
        <w:t>(6)　商品（パッケージ、ラベル等を含む。）のデザイン制作に要する経費</w:t>
      </w:r>
    </w:p>
    <w:p w:rsidR="00750909" w:rsidRDefault="00750909" w:rsidP="00750909">
      <w:pPr>
        <w:wordWrap w:val="0"/>
        <w:autoSpaceDE w:val="0"/>
        <w:autoSpaceDN w:val="0"/>
      </w:pPr>
      <w:r>
        <w:t xml:space="preserve"> </w:t>
      </w:r>
      <w:r>
        <w:rPr>
          <w:rFonts w:hint="eastAsia"/>
        </w:rPr>
        <w:t>(7)　広告宣伝に要する経費</w:t>
      </w:r>
    </w:p>
    <w:p w:rsidR="00750909" w:rsidRDefault="00750909" w:rsidP="00750909">
      <w:pPr>
        <w:wordWrap w:val="0"/>
        <w:autoSpaceDE w:val="0"/>
        <w:autoSpaceDN w:val="0"/>
      </w:pPr>
      <w:r>
        <w:t xml:space="preserve"> </w:t>
      </w:r>
      <w:r>
        <w:rPr>
          <w:rFonts w:hint="eastAsia"/>
        </w:rPr>
        <w:t>(8)　知的財産登録に要する経費</w:t>
      </w:r>
    </w:p>
    <w:p w:rsidR="00750909" w:rsidRDefault="00750909" w:rsidP="00750909">
      <w:pPr>
        <w:wordWrap w:val="0"/>
        <w:autoSpaceDE w:val="0"/>
        <w:autoSpaceDN w:val="0"/>
      </w:pPr>
      <w:r>
        <w:t xml:space="preserve"> </w:t>
      </w:r>
      <w:r>
        <w:rPr>
          <w:rFonts w:hint="eastAsia"/>
        </w:rPr>
        <w:t>(9)　前各号に掲げるもののほか、市長が必要と認める経費</w:t>
      </w:r>
    </w:p>
    <w:p w:rsidR="00750909" w:rsidRDefault="00750909" w:rsidP="00750909">
      <w:pPr>
        <w:wordWrap w:val="0"/>
        <w:autoSpaceDE w:val="0"/>
        <w:autoSpaceDN w:val="0"/>
        <w:ind w:left="268" w:hangingChars="100" w:hanging="268"/>
      </w:pPr>
      <w:r>
        <w:rPr>
          <w:rFonts w:hint="eastAsia"/>
        </w:rPr>
        <w:t>３　補助金の額は、補助対象経費からその経費のための他の補助金その他の収入の額を控除した額に 100分の70を乗じて得た額（その額が20万円を超えるときは20万円とし、その額に 1,000円未満の端数が生じたときはこれを切り捨てた額とする。）以内とする。</w:t>
      </w:r>
    </w:p>
    <w:p w:rsidR="00750909" w:rsidRDefault="00750909" w:rsidP="00750909">
      <w:pPr>
        <w:wordWrap w:val="0"/>
        <w:autoSpaceDE w:val="0"/>
        <w:autoSpaceDN w:val="0"/>
        <w:ind w:left="268" w:hangingChars="100" w:hanging="268"/>
      </w:pPr>
      <w:r>
        <w:rPr>
          <w:rFonts w:hint="eastAsia"/>
        </w:rPr>
        <w:t>４　補助金の交付は、１の補助対象者につき年度当たり１回を限度とする。ただし、市長が特に認めるときは、この限りでない。</w:t>
      </w:r>
    </w:p>
    <w:p w:rsidR="00750909" w:rsidRDefault="00750909" w:rsidP="00750909">
      <w:pPr>
        <w:wordWrap w:val="0"/>
        <w:autoSpaceDE w:val="0"/>
        <w:autoSpaceDN w:val="0"/>
        <w:ind w:left="268" w:hangingChars="100" w:hanging="268"/>
      </w:pPr>
      <w:r>
        <w:rPr>
          <w:rFonts w:hint="eastAsia"/>
        </w:rPr>
        <w:t xml:space="preserve">　（補助金の交付申請）</w:t>
      </w:r>
    </w:p>
    <w:p w:rsidR="00750909" w:rsidRDefault="00750909" w:rsidP="00750909">
      <w:pPr>
        <w:wordWrap w:val="0"/>
        <w:autoSpaceDE w:val="0"/>
        <w:autoSpaceDN w:val="0"/>
        <w:ind w:left="268" w:hangingChars="100" w:hanging="268"/>
      </w:pPr>
      <w:r>
        <w:rPr>
          <w:rFonts w:hint="eastAsia"/>
        </w:rPr>
        <w:t>第５条　規則第４条第１項の補助金等の交付申請書は、様式第１号によるものとする。</w:t>
      </w:r>
    </w:p>
    <w:p w:rsidR="00750909" w:rsidRDefault="00750909" w:rsidP="00750909">
      <w:pPr>
        <w:wordWrap w:val="0"/>
        <w:autoSpaceDE w:val="0"/>
        <w:autoSpaceDN w:val="0"/>
        <w:ind w:left="268" w:hangingChars="100" w:hanging="268"/>
      </w:pPr>
      <w:r>
        <w:rPr>
          <w:rFonts w:hint="eastAsia"/>
        </w:rPr>
        <w:t>２　規則第４条第１項の規定により補助金等の交付申請書に添付すべき書類は、次のとおりとする。</w:t>
      </w:r>
    </w:p>
    <w:p w:rsidR="00750909" w:rsidRDefault="00750909" w:rsidP="00750909">
      <w:pPr>
        <w:wordWrap w:val="0"/>
        <w:autoSpaceDE w:val="0"/>
        <w:autoSpaceDN w:val="0"/>
      </w:pPr>
      <w:r>
        <w:t xml:space="preserve"> </w:t>
      </w:r>
      <w:r>
        <w:rPr>
          <w:rFonts w:hint="eastAsia"/>
        </w:rPr>
        <w:t>(1)　商品開発支援事業計画書（様式第２号）</w:t>
      </w:r>
    </w:p>
    <w:p w:rsidR="00750909" w:rsidRDefault="00750909" w:rsidP="00750909">
      <w:pPr>
        <w:wordWrap w:val="0"/>
        <w:autoSpaceDE w:val="0"/>
        <w:autoSpaceDN w:val="0"/>
      </w:pPr>
      <w:r>
        <w:t xml:space="preserve"> </w:t>
      </w:r>
      <w:r>
        <w:rPr>
          <w:rFonts w:hint="eastAsia"/>
        </w:rPr>
        <w:t>(2)　収支予算書（様式第３号）</w:t>
      </w:r>
    </w:p>
    <w:p w:rsidR="00750909" w:rsidRDefault="00750909" w:rsidP="00750909">
      <w:pPr>
        <w:wordWrap w:val="0"/>
        <w:autoSpaceDE w:val="0"/>
        <w:autoSpaceDN w:val="0"/>
      </w:pPr>
      <w:r>
        <w:t xml:space="preserve"> </w:t>
      </w:r>
      <w:r>
        <w:rPr>
          <w:rFonts w:hint="eastAsia"/>
        </w:rPr>
        <w:t>(3)　滞納がないことを証明する書類</w:t>
      </w:r>
    </w:p>
    <w:p w:rsidR="00750909" w:rsidRDefault="00750909" w:rsidP="00750909">
      <w:pPr>
        <w:wordWrap w:val="0"/>
        <w:autoSpaceDE w:val="0"/>
        <w:autoSpaceDN w:val="0"/>
      </w:pPr>
      <w:r>
        <w:t xml:space="preserve"> </w:t>
      </w:r>
      <w:r>
        <w:rPr>
          <w:rFonts w:hint="eastAsia"/>
        </w:rPr>
        <w:t>(4)　前３号に掲げるもののほか、市長が必要と認める書類</w:t>
      </w:r>
    </w:p>
    <w:p w:rsidR="00750909" w:rsidRDefault="00750909" w:rsidP="00750909">
      <w:pPr>
        <w:wordWrap w:val="0"/>
        <w:autoSpaceDE w:val="0"/>
        <w:autoSpaceDN w:val="0"/>
        <w:ind w:left="268" w:hangingChars="100" w:hanging="268"/>
      </w:pPr>
      <w:r>
        <w:rPr>
          <w:rFonts w:hint="eastAsia"/>
        </w:rPr>
        <w:t>３　第１項の補助金等の交付申請書の提出期限は、事業開始予定日の前日とし、その提出部数は、１部とする。</w:t>
      </w:r>
    </w:p>
    <w:p w:rsidR="00750909" w:rsidRDefault="00750909" w:rsidP="00750909">
      <w:pPr>
        <w:wordWrap w:val="0"/>
        <w:autoSpaceDE w:val="0"/>
        <w:autoSpaceDN w:val="0"/>
      </w:pPr>
      <w:r>
        <w:rPr>
          <w:rFonts w:hint="eastAsia"/>
        </w:rPr>
        <w:t xml:space="preserve">　（決定の通知）</w:t>
      </w:r>
    </w:p>
    <w:p w:rsidR="00750909" w:rsidRDefault="00750909" w:rsidP="00750909">
      <w:pPr>
        <w:wordWrap w:val="0"/>
        <w:autoSpaceDE w:val="0"/>
        <w:autoSpaceDN w:val="0"/>
        <w:ind w:left="268" w:hangingChars="100" w:hanging="268"/>
      </w:pPr>
      <w:r>
        <w:rPr>
          <w:rFonts w:hint="eastAsia"/>
        </w:rPr>
        <w:t>第６条　規則第７条の補助金等の交付決定通知書は、様式第４号によるものとする。</w:t>
      </w:r>
    </w:p>
    <w:p w:rsidR="00750909" w:rsidRDefault="00750909" w:rsidP="00750909">
      <w:pPr>
        <w:wordWrap w:val="0"/>
        <w:autoSpaceDE w:val="0"/>
        <w:autoSpaceDN w:val="0"/>
      </w:pPr>
      <w:r>
        <w:rPr>
          <w:rFonts w:hint="eastAsia"/>
        </w:rPr>
        <w:t xml:space="preserve">　（補助事業等の内容等の変更）</w:t>
      </w:r>
    </w:p>
    <w:p w:rsidR="00750909" w:rsidRDefault="00750909" w:rsidP="00750909">
      <w:pPr>
        <w:wordWrap w:val="0"/>
        <w:autoSpaceDE w:val="0"/>
        <w:autoSpaceDN w:val="0"/>
        <w:ind w:left="268" w:hangingChars="100" w:hanging="268"/>
      </w:pPr>
      <w:r>
        <w:rPr>
          <w:rFonts w:hint="eastAsia"/>
        </w:rPr>
        <w:t>第７条　規則第14条第１項の補助事業等の内容等の変更事由は、補助金の交付決定額の増減を伴う変更があった場合とする。</w:t>
      </w:r>
    </w:p>
    <w:p w:rsidR="00750909" w:rsidRDefault="00750909" w:rsidP="00750909">
      <w:pPr>
        <w:wordWrap w:val="0"/>
        <w:autoSpaceDE w:val="0"/>
        <w:autoSpaceDN w:val="0"/>
        <w:ind w:left="268" w:hangingChars="100" w:hanging="268"/>
      </w:pPr>
      <w:r>
        <w:rPr>
          <w:rFonts w:hint="eastAsia"/>
        </w:rPr>
        <w:t>２　規則第14条第１項の補助事業等の計画変更申請書は、様式第５号によるものとし、当該申請書に次に掲げる書類を添付するものとする。</w:t>
      </w:r>
    </w:p>
    <w:p w:rsidR="00750909" w:rsidRDefault="00750909" w:rsidP="00750909">
      <w:pPr>
        <w:wordWrap w:val="0"/>
        <w:autoSpaceDE w:val="0"/>
        <w:autoSpaceDN w:val="0"/>
      </w:pPr>
      <w:r>
        <w:lastRenderedPageBreak/>
        <w:t xml:space="preserve"> </w:t>
      </w:r>
      <w:r>
        <w:rPr>
          <w:rFonts w:hint="eastAsia"/>
        </w:rPr>
        <w:t>(1)　商品開発支援事業変更計画書（様式第２号）</w:t>
      </w:r>
    </w:p>
    <w:p w:rsidR="00750909" w:rsidRDefault="00750909" w:rsidP="00750909">
      <w:pPr>
        <w:wordWrap w:val="0"/>
        <w:autoSpaceDE w:val="0"/>
        <w:autoSpaceDN w:val="0"/>
      </w:pPr>
      <w:r>
        <w:t xml:space="preserve"> </w:t>
      </w:r>
      <w:r>
        <w:rPr>
          <w:rFonts w:hint="eastAsia"/>
        </w:rPr>
        <w:t>(2)　変更収支予算書（様式第３号）</w:t>
      </w:r>
    </w:p>
    <w:p w:rsidR="00750909" w:rsidRDefault="00750909" w:rsidP="00750909">
      <w:pPr>
        <w:wordWrap w:val="0"/>
        <w:autoSpaceDE w:val="0"/>
        <w:autoSpaceDN w:val="0"/>
      </w:pPr>
      <w:r>
        <w:t xml:space="preserve"> </w:t>
      </w:r>
      <w:r>
        <w:rPr>
          <w:rFonts w:hint="eastAsia"/>
        </w:rPr>
        <w:t>(3)　補助金（変更）交付決定通知書の写し</w:t>
      </w:r>
    </w:p>
    <w:p w:rsidR="00750909" w:rsidRDefault="00750909" w:rsidP="00750909">
      <w:pPr>
        <w:wordWrap w:val="0"/>
        <w:autoSpaceDE w:val="0"/>
        <w:autoSpaceDN w:val="0"/>
      </w:pPr>
      <w:r>
        <w:t xml:space="preserve"> </w:t>
      </w:r>
      <w:r>
        <w:rPr>
          <w:rFonts w:hint="eastAsia"/>
        </w:rPr>
        <w:t>(4)　前３号に掲げるもののほか、市長が必要と認める書類</w:t>
      </w:r>
    </w:p>
    <w:p w:rsidR="00750909" w:rsidRDefault="00750909" w:rsidP="00750909">
      <w:pPr>
        <w:wordWrap w:val="0"/>
        <w:autoSpaceDE w:val="0"/>
        <w:autoSpaceDN w:val="0"/>
        <w:ind w:left="268" w:hangingChars="100" w:hanging="268"/>
      </w:pPr>
      <w:r>
        <w:rPr>
          <w:rFonts w:hint="eastAsia"/>
        </w:rPr>
        <w:t>第８条　規則第15条の補助金等の変更決定通知書は、様式第６号によるものとする。</w:t>
      </w:r>
    </w:p>
    <w:p w:rsidR="00750909" w:rsidRDefault="00750909" w:rsidP="00750909">
      <w:pPr>
        <w:wordWrap w:val="0"/>
        <w:autoSpaceDE w:val="0"/>
        <w:autoSpaceDN w:val="0"/>
      </w:pPr>
      <w:r>
        <w:rPr>
          <w:rFonts w:hint="eastAsia"/>
        </w:rPr>
        <w:t xml:space="preserve">　（実績報告）</w:t>
      </w:r>
    </w:p>
    <w:p w:rsidR="00750909" w:rsidRDefault="00750909" w:rsidP="00750909">
      <w:pPr>
        <w:wordWrap w:val="0"/>
        <w:autoSpaceDE w:val="0"/>
        <w:autoSpaceDN w:val="0"/>
        <w:ind w:left="268" w:hangingChars="100" w:hanging="268"/>
      </w:pPr>
      <w:r>
        <w:rPr>
          <w:rFonts w:hint="eastAsia"/>
        </w:rPr>
        <w:t>第９条　規則第16条の補助事業等の実績報告書は、様式第７号によるものとし、当該報告書に次に掲げる書類を添付するものとする。</w:t>
      </w:r>
    </w:p>
    <w:p w:rsidR="00750909" w:rsidRDefault="00750909" w:rsidP="00750909">
      <w:pPr>
        <w:wordWrap w:val="0"/>
        <w:autoSpaceDE w:val="0"/>
        <w:autoSpaceDN w:val="0"/>
      </w:pPr>
      <w:r>
        <w:t xml:space="preserve"> </w:t>
      </w:r>
      <w:r>
        <w:rPr>
          <w:rFonts w:hint="eastAsia"/>
        </w:rPr>
        <w:t>(1)　商品開発支援事業実績書（様式第８号）</w:t>
      </w:r>
    </w:p>
    <w:p w:rsidR="00750909" w:rsidRDefault="00750909" w:rsidP="00750909">
      <w:pPr>
        <w:wordWrap w:val="0"/>
        <w:autoSpaceDE w:val="0"/>
        <w:autoSpaceDN w:val="0"/>
      </w:pPr>
      <w:r>
        <w:t xml:space="preserve"> </w:t>
      </w:r>
      <w:r>
        <w:rPr>
          <w:rFonts w:hint="eastAsia"/>
        </w:rPr>
        <w:t>(2)　収支精算書（様式第３号）</w:t>
      </w:r>
    </w:p>
    <w:p w:rsidR="00750909" w:rsidRDefault="00750909" w:rsidP="00750909">
      <w:pPr>
        <w:wordWrap w:val="0"/>
        <w:autoSpaceDE w:val="0"/>
        <w:autoSpaceDN w:val="0"/>
      </w:pPr>
      <w:r>
        <w:t xml:space="preserve"> </w:t>
      </w:r>
      <w:r>
        <w:rPr>
          <w:rFonts w:hint="eastAsia"/>
        </w:rPr>
        <w:t>(3)　補助金（変更）交付決定通知書の写し</w:t>
      </w:r>
    </w:p>
    <w:p w:rsidR="00750909" w:rsidRDefault="00750909" w:rsidP="00750909">
      <w:pPr>
        <w:wordWrap w:val="0"/>
        <w:autoSpaceDE w:val="0"/>
        <w:autoSpaceDN w:val="0"/>
      </w:pPr>
      <w:r>
        <w:t xml:space="preserve"> </w:t>
      </w:r>
      <w:r>
        <w:rPr>
          <w:rFonts w:hint="eastAsia"/>
        </w:rPr>
        <w:t>(4)　領収書の写し（内訳明細を確認することができるもの）</w:t>
      </w:r>
    </w:p>
    <w:p w:rsidR="00750909" w:rsidRDefault="00750909" w:rsidP="00750909">
      <w:pPr>
        <w:wordWrap w:val="0"/>
        <w:autoSpaceDE w:val="0"/>
        <w:autoSpaceDN w:val="0"/>
      </w:pPr>
      <w:r>
        <w:rPr>
          <w:rFonts w:hint="eastAsia"/>
        </w:rPr>
        <w:t>(5)　前各号に掲げるもののほか、市長が必要と認める書類</w:t>
      </w:r>
    </w:p>
    <w:p w:rsidR="00750909" w:rsidRDefault="00750909" w:rsidP="00750909">
      <w:pPr>
        <w:wordWrap w:val="0"/>
        <w:autoSpaceDE w:val="0"/>
        <w:autoSpaceDN w:val="0"/>
        <w:ind w:left="268" w:hangingChars="100" w:hanging="268"/>
      </w:pPr>
      <w:r>
        <w:rPr>
          <w:rFonts w:hint="eastAsia"/>
        </w:rPr>
        <w:t>２　前項の補助事業等の実績報告書の提出期限は、事業が完了した日の翌日から起算して30日以内又は事業実施年度の３月末日のいずれか早い日とし、その提出部数は、１部とする。</w:t>
      </w:r>
    </w:p>
    <w:p w:rsidR="00750909" w:rsidRDefault="00750909" w:rsidP="00750909">
      <w:pPr>
        <w:wordWrap w:val="0"/>
        <w:autoSpaceDE w:val="0"/>
        <w:autoSpaceDN w:val="0"/>
      </w:pPr>
      <w:r>
        <w:rPr>
          <w:rFonts w:hint="eastAsia"/>
        </w:rPr>
        <w:t xml:space="preserve">　（補助金の額の確定）</w:t>
      </w:r>
    </w:p>
    <w:p w:rsidR="00750909" w:rsidRDefault="00750909" w:rsidP="00750909">
      <w:pPr>
        <w:wordWrap w:val="0"/>
        <w:autoSpaceDE w:val="0"/>
        <w:autoSpaceDN w:val="0"/>
        <w:ind w:left="268" w:hangingChars="100" w:hanging="268"/>
      </w:pPr>
      <w:r>
        <w:rPr>
          <w:rFonts w:hint="eastAsia"/>
        </w:rPr>
        <w:t>第10条　規則第17条の補助金等の確定通知書は、様式第９号によるものとする。</w:t>
      </w:r>
    </w:p>
    <w:p w:rsidR="00750909" w:rsidRDefault="00750909" w:rsidP="00750909">
      <w:pPr>
        <w:wordWrap w:val="0"/>
        <w:autoSpaceDE w:val="0"/>
        <w:autoSpaceDN w:val="0"/>
      </w:pPr>
      <w:r>
        <w:rPr>
          <w:rFonts w:hint="eastAsia"/>
        </w:rPr>
        <w:t xml:space="preserve">　（補助金の交付）</w:t>
      </w:r>
    </w:p>
    <w:p w:rsidR="00750909" w:rsidRDefault="00750909" w:rsidP="00750909">
      <w:pPr>
        <w:wordWrap w:val="0"/>
        <w:autoSpaceDE w:val="0"/>
        <w:autoSpaceDN w:val="0"/>
        <w:ind w:left="268" w:hangingChars="100" w:hanging="268"/>
      </w:pPr>
      <w:r>
        <w:rPr>
          <w:rFonts w:hint="eastAsia"/>
        </w:rPr>
        <w:t>第11条　規則第19条第１項の補助金等の交付請求書は、様式第10号によるものとする。</w:t>
      </w:r>
    </w:p>
    <w:p w:rsidR="00750909" w:rsidRDefault="00750909" w:rsidP="00750909">
      <w:pPr>
        <w:wordWrap w:val="0"/>
        <w:autoSpaceDE w:val="0"/>
        <w:autoSpaceDN w:val="0"/>
      </w:pPr>
      <w:r>
        <w:rPr>
          <w:rFonts w:hint="eastAsia"/>
        </w:rPr>
        <w:t xml:space="preserve">　（その他）</w:t>
      </w:r>
    </w:p>
    <w:p w:rsidR="00750909" w:rsidRDefault="00750909" w:rsidP="00750909">
      <w:pPr>
        <w:wordWrap w:val="0"/>
        <w:autoSpaceDE w:val="0"/>
        <w:autoSpaceDN w:val="0"/>
      </w:pPr>
      <w:r>
        <w:rPr>
          <w:rFonts w:hint="eastAsia"/>
        </w:rPr>
        <w:t>第12条　この告示に定めるもののほか必要な事項は、市長が別に定める。</w:t>
      </w:r>
    </w:p>
    <w:p w:rsidR="00750909" w:rsidRDefault="00750909" w:rsidP="00750909">
      <w:pPr>
        <w:wordWrap w:val="0"/>
        <w:autoSpaceDE w:val="0"/>
        <w:autoSpaceDN w:val="0"/>
      </w:pPr>
      <w:r>
        <w:rPr>
          <w:rFonts w:hint="eastAsia"/>
        </w:rPr>
        <w:t xml:space="preserve">　　　附　則</w:t>
      </w:r>
    </w:p>
    <w:p w:rsidR="00750909" w:rsidRPr="001C17B5" w:rsidRDefault="00750909" w:rsidP="000620D3">
      <w:pPr>
        <w:wordWrap w:val="0"/>
        <w:autoSpaceDE w:val="0"/>
        <w:autoSpaceDN w:val="0"/>
      </w:pPr>
      <w:r>
        <w:rPr>
          <w:rFonts w:hint="eastAsia"/>
        </w:rPr>
        <w:t xml:space="preserve">　この告示は、平成29年４月１日から施行する。</w:t>
      </w:r>
    </w:p>
    <w:p w:rsidR="00750909" w:rsidRPr="00750909" w:rsidRDefault="00750909" w:rsidP="00750909">
      <w:pPr>
        <w:wordWrap w:val="0"/>
        <w:autoSpaceDE w:val="0"/>
        <w:autoSpaceDN w:val="0"/>
      </w:pPr>
    </w:p>
    <w:sectPr w:rsidR="00750909" w:rsidRPr="00750909" w:rsidSect="000620D3">
      <w:pgSz w:w="11906" w:h="16838" w:code="9"/>
      <w:pgMar w:top="1418" w:right="1531" w:bottom="1418" w:left="1531" w:header="851" w:footer="992" w:gutter="0"/>
      <w:cols w:space="425"/>
      <w:docGrid w:type="linesAndChars" w:linePitch="424"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4"/>
  <w:drawingGridVerticalSpacing w:val="212"/>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09"/>
    <w:rsid w:val="000620D3"/>
    <w:rsid w:val="00352A39"/>
    <w:rsid w:val="00361E3E"/>
    <w:rsid w:val="00750909"/>
    <w:rsid w:val="00A758D6"/>
    <w:rsid w:val="00AE51C9"/>
    <w:rsid w:val="00CE1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6A1E0E"/>
  <w15:chartTrackingRefBased/>
  <w15:docId w15:val="{96D45C2F-25AC-4162-B9BC-D5F9D725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0909"/>
    <w:pPr>
      <w:jc w:val="lef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rsid w:val="00750909"/>
    <w:pPr>
      <w:jc w:val="center"/>
    </w:pPr>
    <w:rPr>
      <w:kern w:val="0"/>
      <w:szCs w:val="20"/>
    </w:rPr>
  </w:style>
  <w:style w:type="character" w:customStyle="1" w:styleId="a5">
    <w:name w:val="記 (文字)"/>
    <w:basedOn w:val="a0"/>
    <w:link w:val="a4"/>
    <w:uiPriority w:val="99"/>
    <w:semiHidden/>
    <w:rsid w:val="00750909"/>
    <w:rPr>
      <w:kern w:val="0"/>
      <w:szCs w:val="20"/>
    </w:rPr>
  </w:style>
  <w:style w:type="paragraph" w:styleId="a6">
    <w:name w:val="Closing"/>
    <w:basedOn w:val="a"/>
    <w:link w:val="a7"/>
    <w:uiPriority w:val="99"/>
    <w:semiHidden/>
    <w:rsid w:val="00750909"/>
    <w:pPr>
      <w:jc w:val="right"/>
    </w:pPr>
    <w:rPr>
      <w:szCs w:val="24"/>
    </w:rPr>
  </w:style>
  <w:style w:type="character" w:customStyle="1" w:styleId="a7">
    <w:name w:val="結語 (文字)"/>
    <w:basedOn w:val="a0"/>
    <w:link w:val="a6"/>
    <w:uiPriority w:val="99"/>
    <w:semiHidden/>
    <w:rsid w:val="0075090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L01F0006</dc:creator>
  <cp:keywords/>
  <dc:description/>
  <cp:lastModifiedBy>L28F0135</cp:lastModifiedBy>
  <cp:revision>2</cp:revision>
  <dcterms:created xsi:type="dcterms:W3CDTF">2023-06-19T23:39:00Z</dcterms:created>
  <dcterms:modified xsi:type="dcterms:W3CDTF">2023-06-19T23:39:00Z</dcterms:modified>
</cp:coreProperties>
</file>